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956" w:firstLine="708"/>
        <w:rPr>
          <w:rFonts w:cs="Calibri" w:cstheme="minorHAnsi"/>
        </w:rPr>
      </w:pPr>
      <w:bookmarkStart w:id="0" w:name="_GoBack"/>
      <w:bookmarkEnd w:id="0"/>
      <w:r>
        <w:rPr>
          <w:rFonts w:cs="Calibri" w:cstheme="minorHAnsi"/>
        </w:rPr>
        <w:t xml:space="preserve">Brodnica,  dnia ……………………………… </w:t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Dane osoby wnioskującej: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                                           </w:t>
      </w:r>
      <w:r>
        <w:rPr>
          <w:rFonts w:cs="Calibri" w:cstheme="minorHAnsi"/>
          <w:sz w:val="16"/>
          <w:szCs w:val="16"/>
        </w:rPr>
        <w:t>(Imię i Nazwisko)</w:t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tbl>
      <w:tblPr>
        <w:tblStyle w:val="Tabela-Siatka"/>
        <w:tblW w:w="4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0"/>
        <w:gridCol w:w="421"/>
        <w:gridCol w:w="421"/>
        <w:gridCol w:w="421"/>
        <w:gridCol w:w="421"/>
        <w:gridCol w:w="422"/>
        <w:gridCol w:w="421"/>
        <w:gridCol w:w="421"/>
        <w:gridCol w:w="421"/>
        <w:gridCol w:w="421"/>
        <w:gridCol w:w="420"/>
      </w:tblGrid>
      <w:tr>
        <w:trPr>
          <w:trHeight w:val="378" w:hRule="atLeast"/>
        </w:trPr>
        <w:tc>
          <w:tcPr>
            <w:tcW w:w="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                       </w:t>
      </w:r>
      <w:r>
        <w:rPr>
          <w:rFonts w:cs="Calibri" w:cstheme="minorHAnsi"/>
          <w:sz w:val="20"/>
          <w:szCs w:val="20"/>
        </w:rPr>
        <w:t>(Pesel)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                                          </w:t>
      </w:r>
      <w:r>
        <w:rPr>
          <w:rFonts w:cs="Calibri" w:cstheme="minorHAnsi"/>
          <w:sz w:val="16"/>
          <w:szCs w:val="16"/>
        </w:rPr>
        <w:t>(Adres zamieszkania)</w:t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Spacing"/>
        <w:rPr/>
      </w:pPr>
      <w:r>
        <w:rPr/>
        <w:t>………………………………………………………………………</w:t>
      </w:r>
      <w:r>
        <w:rPr/>
        <w:t xml:space="preserve">... 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>(Numer telefonu)</w:t>
      </w:r>
    </w:p>
    <w:p>
      <w:pPr>
        <w:pStyle w:val="Normal"/>
        <w:rPr>
          <w:rFonts w:cs="Calibri" w:cstheme="minorHAnsi"/>
          <w:b/>
          <w:b/>
          <w:bCs/>
        </w:rPr>
      </w:pPr>
      <w:r>
        <w:rPr>
          <w:rFonts w:cs="Calibri" w:cstheme="minorHAnsi"/>
        </w:rPr>
        <w:tab/>
        <w:tab/>
        <w:tab/>
        <w:tab/>
        <w:tab/>
        <w:tab/>
      </w:r>
      <w:r>
        <w:rPr>
          <w:rFonts w:cs="Calibri" w:cstheme="minorHAnsi"/>
          <w:b/>
          <w:bCs/>
        </w:rPr>
        <w:tab/>
      </w:r>
    </w:p>
    <w:p>
      <w:pPr>
        <w:pStyle w:val="Normal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</w:rPr>
        <w:t xml:space="preserve">                                                                                                       </w:t>
      </w:r>
      <w:r>
        <w:rPr>
          <w:rFonts w:cs="Calibri" w:cstheme="minorHAnsi"/>
          <w:b/>
          <w:bCs/>
          <w:sz w:val="28"/>
          <w:szCs w:val="28"/>
        </w:rPr>
        <w:t>Wójt Gminy Brodnica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ab/>
        <w:t xml:space="preserve"> 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Wniosek o wydanie zaświadczenie o pełnieniu funkcji sołtysa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Proszę o wydanie zaświadczenia, o którym mowa w ustawie z dnia 26 maja 2023 r. o świadczeniu pieniężnym z tytułu pełnienia funkcji sołtysa (Dz. U. 2023 poz. 1073)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Okres pełnienia funkcji sołtysa: </w:t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Na podstawie przepisów ustawy z dnia 8 marca 1990 r. o samorządzie gminnym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2409"/>
        <w:gridCol w:w="2410"/>
        <w:gridCol w:w="2829"/>
      </w:tblGrid>
      <w:tr>
        <w:trPr/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Data rozpoczęcia pełnienia funkcji sołtysa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Data zakończenia pełnienia funkcji sołtysa</w:t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Sołectwo w którym pełniono obowiązki sołtysa</w:t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ind w:left="360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 xml:space="preserve">Na podstawie przepisów obowiązujących przed wejściem ustawy z dnia 8 marca 1990 r.                  </w:t>
      </w:r>
    </w:p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  <w:t>o samorządzie gminnym</w:t>
      </w:r>
    </w:p>
    <w:tbl>
      <w:tblPr>
        <w:tblStyle w:val="Tabela-Siatka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2409"/>
        <w:gridCol w:w="2410"/>
        <w:gridCol w:w="2829"/>
      </w:tblGrid>
      <w:tr>
        <w:trPr/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Data rozpoczęcia pełnienia funkcji sołtysa</w:t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Data zakończenia pełnienia funkcji sołtysa</w:t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l-PL" w:eastAsia="en-US" w:bidi="ar-SA"/>
              </w:rPr>
              <w:t>Sołectwo w którym pełniono obowiązki sołtysa</w:t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693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ab/>
        <w:t>…………………………………………..</w:t>
      </w:r>
    </w:p>
    <w:p>
      <w:pPr>
        <w:pStyle w:val="ListParagraph"/>
        <w:ind w:left="5676" w:firstLine="696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Podpis wnioskodawcy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OBOWIĄZEK INFORMACYJNY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6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Administratorem danych osobowych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jest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Wójt Gminy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cs="Times New Roman" w:ascii="Times New Roman" w:hAnsi="Times New Roman"/>
          <w:sz w:val="24"/>
          <w:szCs w:val="24"/>
        </w:rPr>
        <w:t>Brodnica z siedzibą pod adresem ul. Mazurska 13, 87-300 Brodnica, telefon kontaktowy (056) 49-416-12).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2">
        <w:r>
          <w:rPr>
            <w:rStyle w:val="Czeinternetowe"/>
            <w:rFonts w:cs="Times New Roman" w:ascii="Times New Roman" w:hAnsi="Times New Roman"/>
            <w:bCs/>
            <w:sz w:val="24"/>
            <w:szCs w:val="24"/>
          </w:rPr>
          <w:t>inspektor@cbi24.pl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lub pisemnie na adres Administratora.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będą przetwarzane w celu rozpatrzenia wniosku o wydanie zaświadczenia potwierdzającego okres pełnienia funkcji sołtysa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Podstawą prawną przetwarzania Państwa danych osobowych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jest art. 6 ust. 1 lit. c RODO w związku z art. 4 ust. 3 pkt. 1 i ust. 4 </w:t>
      </w:r>
      <w:r>
        <w:rPr>
          <w:rFonts w:cs="Times New Roman" w:ascii="Times New Roman" w:hAnsi="Times New Roman"/>
          <w:sz w:val="24"/>
          <w:szCs w:val="24"/>
        </w:rPr>
        <w:t>ustawy z dnia 26 maja 2023 roku o świadczeniu pieniężnym z tytułu pełnienia funkcji sołtysa (Dz. U. z 2023 r. poz. 1073) w zw. z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art. 217-219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ustawy </w:t>
      </w:r>
      <w:r>
        <w:rPr>
          <w:rFonts w:cs="Times New Roman" w:ascii="Times New Roman" w:hAnsi="Times New Roman"/>
          <w:sz w:val="24"/>
          <w:szCs w:val="24"/>
        </w:rPr>
        <w:t xml:space="preserve">z dnia 14 czerwca 1960 r. Kodeks postępowania administracyjnego (t.j. Dz. U. z 2023 r. poz. 775). 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przepisach archiwalnych   tj. 5 lat. 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3"/>
        </w:numPr>
        <w:pBdr/>
        <w:spacing w:lineRule="auto" w:line="240" w:before="0" w:after="0"/>
        <w:ind w:left="680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dostępu do swoich danych oraz otrzymania ich kopii;</w:t>
      </w:r>
    </w:p>
    <w:p>
      <w:pPr>
        <w:pStyle w:val="Normal"/>
        <w:numPr>
          <w:ilvl w:val="0"/>
          <w:numId w:val="3"/>
        </w:numPr>
        <w:pBdr/>
        <w:spacing w:lineRule="auto" w:line="240" w:before="0" w:after="0"/>
        <w:ind w:left="680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sprostowania (poprawiania) swoich danych osobowych;</w:t>
      </w:r>
    </w:p>
    <w:p>
      <w:pPr>
        <w:pStyle w:val="Normal"/>
        <w:numPr>
          <w:ilvl w:val="0"/>
          <w:numId w:val="3"/>
        </w:numPr>
        <w:pBdr/>
        <w:spacing w:lineRule="auto" w:line="240" w:before="0" w:after="0"/>
        <w:ind w:left="680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ograniczenia przetwarzania danych osobowych;</w:t>
      </w:r>
    </w:p>
    <w:p>
      <w:pPr>
        <w:pStyle w:val="Normal"/>
        <w:numPr>
          <w:ilvl w:val="0"/>
          <w:numId w:val="3"/>
        </w:numPr>
        <w:pBdr/>
        <w:spacing w:lineRule="auto" w:line="240" w:before="0" w:after="0"/>
        <w:ind w:left="680" w:hanging="35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usunięcia danych w przypadkach określonych w przepisach RODO;</w:t>
      </w:r>
    </w:p>
    <w:p>
      <w:pPr>
        <w:pStyle w:val="Normal"/>
        <w:numPr>
          <w:ilvl w:val="0"/>
          <w:numId w:val="3"/>
        </w:numPr>
        <w:pBdr/>
        <w:spacing w:lineRule="auto" w:line="240" w:before="0" w:after="0"/>
        <w:ind w:left="68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>
      <w:pPr>
        <w:pStyle w:val="Normal"/>
        <w:numPr>
          <w:ilvl w:val="1"/>
          <w:numId w:val="2"/>
        </w:numPr>
        <w:pBdr/>
        <w:spacing w:lineRule="auto" w:line="240" w:before="120" w:after="120"/>
        <w:ind w:left="340" w:hanging="36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mogą zostać przekazane podmiotom zewnętrznym na podstawie umowy powierzenia przetwarzania danych osobowych, w tym m.in.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usługodawcom wykonującym usługi serwisu systemów informatycznych lub doradztwa prawnego,</w:t>
      </w:r>
      <w:r>
        <w:rPr>
          <w:rFonts w:cs="Times New Roman" w:ascii="Times New Roman" w:hAnsi="Times New Roman"/>
          <w:sz w:val="24"/>
          <w:szCs w:val="24"/>
        </w:rPr>
        <w:t xml:space="preserve"> jak również podmiotom lub organom uprawnionym na podstawie przepisów prawa.</w:t>
      </w:r>
    </w:p>
    <w:p>
      <w:pPr>
        <w:pStyle w:val="Normal"/>
        <w:pBdr/>
        <w:spacing w:lineRule="auto" w:line="240" w:before="120" w:after="120"/>
        <w:ind w:left="340" w:hanging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………………………………………………………</w:t>
      </w:r>
      <w:r>
        <w:rPr/>
        <w:t xml:space="preserve">.. </w:t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        </w:t>
      </w:r>
      <w:r>
        <w:rPr/>
        <w:t xml:space="preserve">(data i podpis)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2560a5"/>
    <w:pPr>
      <w:keepNext w:val="true"/>
      <w:suppressAutoHyphens w:val="true"/>
      <w:spacing w:lineRule="auto" w:line="240" w:before="240" w:after="60"/>
      <w:outlineLvl w:val="0"/>
    </w:pPr>
    <w:rPr>
      <w:rFonts w:ascii="Calibri Light" w:hAnsi="Calibri Light" w:eastAsia="Times New Roman" w:cs="Times New Roman"/>
      <w:b/>
      <w:bCs/>
      <w:color w:val="00000A"/>
      <w:kern w:val="2"/>
      <w:sz w:val="32"/>
      <w:szCs w:val="32"/>
      <w:lang w:eastAsia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60c6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60c69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560a5"/>
    <w:rPr>
      <w:rFonts w:ascii="Calibri Light" w:hAnsi="Calibri Light" w:eastAsia="Times New Roman" w:cs="Times New Roman"/>
      <w:b/>
      <w:bCs/>
      <w:color w:val="00000A"/>
      <w:kern w:val="2"/>
      <w:sz w:val="32"/>
      <w:szCs w:val="32"/>
      <w:lang w:eastAsia="pl-PL"/>
      <w14:ligatures w14:val="none"/>
    </w:rPr>
  </w:style>
  <w:style w:type="character" w:styleId="Czeinternetowe">
    <w:name w:val="Łącze internetowe"/>
    <w:uiPriority w:val="99"/>
    <w:unhideWhenUsed/>
    <w:rsid w:val="002560a5"/>
    <w:rPr>
      <w:color w:val="0000FF"/>
      <w:u w:val="single"/>
    </w:rPr>
  </w:style>
  <w:style w:type="character" w:styleId="Fontstyle01" w:customStyle="1">
    <w:name w:val="fontstyle01"/>
    <w:basedOn w:val="DefaultParagraphFont"/>
    <w:qFormat/>
    <w:rsid w:val="007a5812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65302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60c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60c6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560a5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NoSpacing">
    <w:name w:val="No Spacing"/>
    <w:uiPriority w:val="1"/>
    <w:qFormat/>
    <w:rsid w:val="00b86f7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cbi24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LibreOffice/7.2.0.4$Windows_X86_64 LibreOffice_project/9a9c6381e3f7a62afc1329bd359cc48accb6435b</Application>
  <AppVersion>15.0000</AppVersion>
  <Pages>3</Pages>
  <Words>650</Words>
  <Characters>3905</Characters>
  <CharactersWithSpaces>4546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2023-06-27T09:12:00Z</dcterms:created>
  <dc:creator>Piotr Wierzbicki</dc:creator>
  <dc:description/>
  <dc:language>pl-PL</dc:language>
  <cp:lastModifiedBy>SEKRETARZ</cp:lastModifiedBy>
  <cp:lastPrinted>2023-06-27T08:25:00Z</cp:lastPrinted>
  <dcterms:modified xsi:type="dcterms:W3CDTF">2023-06-27T09:12:00Z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